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5E4AB7" w14:textId="5F495D98" w:rsidR="00241C1A" w:rsidRPr="00534AE5" w:rsidRDefault="00241C1A" w:rsidP="00164075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534AE5">
        <w:rPr>
          <w:rFonts w:ascii="Times New Roman" w:hAnsi="Times New Roman" w:cs="Times New Roman"/>
          <w:b/>
          <w:bCs/>
          <w:sz w:val="32"/>
          <w:szCs w:val="32"/>
        </w:rPr>
        <w:t>Perranarworthal Local History Group</w:t>
      </w:r>
    </w:p>
    <w:p w14:paraId="5F95AC0D" w14:textId="1C988290" w:rsidR="00241C1A" w:rsidRPr="00C80CD7" w:rsidRDefault="00241C1A" w:rsidP="0016407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80CD7">
        <w:rPr>
          <w:rFonts w:ascii="Times New Roman" w:hAnsi="Times New Roman" w:cs="Times New Roman"/>
          <w:b/>
          <w:bCs/>
          <w:sz w:val="28"/>
          <w:szCs w:val="28"/>
        </w:rPr>
        <w:t>A Walk in the North East – Bissoe and Greenwith</w:t>
      </w:r>
    </w:p>
    <w:p w14:paraId="17EF27E7" w14:textId="37304982" w:rsidR="00164075" w:rsidRPr="00C80CD7" w:rsidRDefault="00241C1A" w:rsidP="00164075">
      <w:pPr>
        <w:jc w:val="center"/>
        <w:rPr>
          <w:rFonts w:ascii="Times New Roman" w:hAnsi="Times New Roman" w:cs="Times New Roman"/>
        </w:rPr>
      </w:pPr>
      <w:r w:rsidRPr="00C80CD7">
        <w:rPr>
          <w:rFonts w:ascii="Times New Roman" w:hAnsi="Times New Roman" w:cs="Times New Roman"/>
        </w:rPr>
        <w:t>Steve Hartgroves</w:t>
      </w:r>
      <w:r w:rsidR="00534AE5" w:rsidRPr="00C80CD7">
        <w:rPr>
          <w:rFonts w:ascii="Times New Roman" w:hAnsi="Times New Roman" w:cs="Times New Roman"/>
        </w:rPr>
        <w:t>,</w:t>
      </w:r>
      <w:r w:rsidR="00E432E5" w:rsidRPr="00C80CD7">
        <w:rPr>
          <w:rFonts w:ascii="Times New Roman" w:hAnsi="Times New Roman" w:cs="Times New Roman"/>
        </w:rPr>
        <w:t xml:space="preserve"> </w:t>
      </w:r>
      <w:r w:rsidR="00534AE5" w:rsidRPr="00C80CD7">
        <w:rPr>
          <w:rFonts w:ascii="Times New Roman" w:hAnsi="Times New Roman" w:cs="Times New Roman"/>
        </w:rPr>
        <w:t>o</w:t>
      </w:r>
      <w:r w:rsidR="00E432E5" w:rsidRPr="00C80CD7">
        <w:rPr>
          <w:rFonts w:ascii="Times New Roman" w:hAnsi="Times New Roman" w:cs="Times New Roman"/>
        </w:rPr>
        <w:t xml:space="preserve">ur Chairman, </w:t>
      </w:r>
      <w:r w:rsidRPr="00C80CD7">
        <w:rPr>
          <w:rFonts w:ascii="Times New Roman" w:hAnsi="Times New Roman" w:cs="Times New Roman"/>
        </w:rPr>
        <w:t xml:space="preserve">will </w:t>
      </w:r>
      <w:r w:rsidR="00E432E5" w:rsidRPr="00C80CD7">
        <w:rPr>
          <w:rFonts w:ascii="Times New Roman" w:hAnsi="Times New Roman" w:cs="Times New Roman"/>
        </w:rPr>
        <w:t xml:space="preserve">be </w:t>
      </w:r>
      <w:r w:rsidRPr="00C80CD7">
        <w:rPr>
          <w:rFonts w:ascii="Times New Roman" w:hAnsi="Times New Roman" w:cs="Times New Roman"/>
        </w:rPr>
        <w:t>lead</w:t>
      </w:r>
      <w:r w:rsidR="00E432E5" w:rsidRPr="00C80CD7">
        <w:rPr>
          <w:rFonts w:ascii="Times New Roman" w:hAnsi="Times New Roman" w:cs="Times New Roman"/>
        </w:rPr>
        <w:t>ing</w:t>
      </w:r>
      <w:r w:rsidRPr="00C80CD7">
        <w:rPr>
          <w:rFonts w:ascii="Times New Roman" w:hAnsi="Times New Roman" w:cs="Times New Roman"/>
        </w:rPr>
        <w:t xml:space="preserve"> a walk around the north-eastern part of the parish </w:t>
      </w:r>
      <w:r w:rsidR="00E432E5" w:rsidRPr="00C80CD7">
        <w:rPr>
          <w:rFonts w:ascii="Times New Roman" w:hAnsi="Times New Roman" w:cs="Times New Roman"/>
        </w:rPr>
        <w:t>o</w:t>
      </w:r>
      <w:r w:rsidR="00E432E5" w:rsidRPr="00C80CD7">
        <w:rPr>
          <w:rFonts w:ascii="Times New Roman" w:hAnsi="Times New Roman" w:cs="Times New Roman"/>
        </w:rPr>
        <w:t xml:space="preserve">n Sunday </w:t>
      </w:r>
      <w:r w:rsidR="00E432E5" w:rsidRPr="00241C1A">
        <w:rPr>
          <w:rFonts w:ascii="Times New Roman" w:hAnsi="Times New Roman" w:cs="Times New Roman"/>
        </w:rPr>
        <w:t xml:space="preserve">July </w:t>
      </w:r>
      <w:r w:rsidR="00E432E5" w:rsidRPr="00C80CD7">
        <w:rPr>
          <w:rFonts w:ascii="Times New Roman" w:hAnsi="Times New Roman" w:cs="Times New Roman"/>
        </w:rPr>
        <w:t xml:space="preserve">the </w:t>
      </w:r>
      <w:r w:rsidR="00E432E5" w:rsidRPr="00241C1A">
        <w:rPr>
          <w:rFonts w:ascii="Times New Roman" w:hAnsi="Times New Roman" w:cs="Times New Roman"/>
        </w:rPr>
        <w:t>13</w:t>
      </w:r>
      <w:r w:rsidR="00E432E5" w:rsidRPr="00241C1A">
        <w:rPr>
          <w:rFonts w:ascii="Times New Roman" w:hAnsi="Times New Roman" w:cs="Times New Roman"/>
          <w:vertAlign w:val="superscript"/>
        </w:rPr>
        <w:t>th</w:t>
      </w:r>
      <w:r w:rsidR="00303716" w:rsidRPr="00C80CD7">
        <w:rPr>
          <w:rFonts w:ascii="Times New Roman" w:hAnsi="Times New Roman" w:cs="Times New Roman"/>
        </w:rPr>
        <w:t xml:space="preserve">. </w:t>
      </w:r>
      <w:r w:rsidRPr="00C80CD7">
        <w:rPr>
          <w:rFonts w:ascii="Times New Roman" w:hAnsi="Times New Roman" w:cs="Times New Roman"/>
        </w:rPr>
        <w:t xml:space="preserve"> </w:t>
      </w:r>
    </w:p>
    <w:p w14:paraId="7B89FB98" w14:textId="7C881B8F" w:rsidR="00241C1A" w:rsidRDefault="00C80CD7" w:rsidP="00164075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04BE643" wp14:editId="492FB72F">
            <wp:simplePos x="0" y="0"/>
            <wp:positionH relativeFrom="column">
              <wp:posOffset>9525</wp:posOffset>
            </wp:positionH>
            <wp:positionV relativeFrom="paragraph">
              <wp:posOffset>749300</wp:posOffset>
            </wp:positionV>
            <wp:extent cx="5686425" cy="2978150"/>
            <wp:effectExtent l="19050" t="19050" r="28575" b="12700"/>
            <wp:wrapTopAndBottom/>
            <wp:docPr id="8470633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2" t="3586" r="19434" b="61481"/>
                    <a:stretch/>
                  </pic:blipFill>
                  <pic:spPr bwMode="auto">
                    <a:xfrm>
                      <a:off x="0" y="0"/>
                      <a:ext cx="5686425" cy="29781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2E5">
        <w:rPr>
          <w:rFonts w:ascii="Times New Roman" w:hAnsi="Times New Roman" w:cs="Times New Roman"/>
        </w:rPr>
        <w:t xml:space="preserve">This </w:t>
      </w:r>
      <w:r w:rsidR="00E432E5">
        <w:rPr>
          <w:rFonts w:ascii="Times New Roman" w:hAnsi="Times New Roman" w:cs="Times New Roman"/>
        </w:rPr>
        <w:t>area is surprisingly rich in medieval and industrial history</w:t>
      </w:r>
      <w:r w:rsidR="00E432E5" w:rsidRPr="00E432E5">
        <w:rPr>
          <w:rFonts w:ascii="Times New Roman" w:hAnsi="Times New Roman" w:cs="Times New Roman"/>
        </w:rPr>
        <w:t xml:space="preserve"> </w:t>
      </w:r>
      <w:r w:rsidR="00E432E5">
        <w:rPr>
          <w:rFonts w:ascii="Times New Roman" w:hAnsi="Times New Roman" w:cs="Times New Roman"/>
        </w:rPr>
        <w:t>and w</w:t>
      </w:r>
      <w:r w:rsidR="00303716">
        <w:rPr>
          <w:rFonts w:ascii="Times New Roman" w:hAnsi="Times New Roman" w:cs="Times New Roman"/>
        </w:rPr>
        <w:t xml:space="preserve">e’ll be exploring the old trackways through </w:t>
      </w:r>
      <w:r w:rsidR="00303716">
        <w:rPr>
          <w:rFonts w:ascii="Times New Roman" w:hAnsi="Times New Roman" w:cs="Times New Roman"/>
        </w:rPr>
        <w:t>ancient</w:t>
      </w:r>
      <w:r w:rsidR="00303716">
        <w:rPr>
          <w:rFonts w:ascii="Times New Roman" w:hAnsi="Times New Roman" w:cs="Times New Roman"/>
        </w:rPr>
        <w:t xml:space="preserve"> </w:t>
      </w:r>
      <w:r w:rsidR="00241C1A">
        <w:rPr>
          <w:rFonts w:ascii="Times New Roman" w:hAnsi="Times New Roman" w:cs="Times New Roman"/>
        </w:rPr>
        <w:t>field</w:t>
      </w:r>
      <w:r>
        <w:rPr>
          <w:rFonts w:ascii="Times New Roman" w:hAnsi="Times New Roman" w:cs="Times New Roman"/>
        </w:rPr>
        <w:t xml:space="preserve"> system</w:t>
      </w:r>
      <w:r w:rsidR="00241C1A">
        <w:rPr>
          <w:rFonts w:ascii="Times New Roman" w:hAnsi="Times New Roman" w:cs="Times New Roman"/>
        </w:rPr>
        <w:t>s</w:t>
      </w:r>
      <w:r w:rsidR="00E432E5">
        <w:rPr>
          <w:rFonts w:ascii="Times New Roman" w:hAnsi="Times New Roman" w:cs="Times New Roman"/>
        </w:rPr>
        <w:t>,</w:t>
      </w:r>
      <w:r w:rsidR="00241C1A">
        <w:rPr>
          <w:rFonts w:ascii="Times New Roman" w:hAnsi="Times New Roman" w:cs="Times New Roman"/>
        </w:rPr>
        <w:t xml:space="preserve"> visiting the </w:t>
      </w:r>
      <w:r w:rsidR="00303716">
        <w:rPr>
          <w:rFonts w:ascii="Times New Roman" w:hAnsi="Times New Roman" w:cs="Times New Roman"/>
        </w:rPr>
        <w:t>medieval</w:t>
      </w:r>
      <w:r w:rsidR="00303716">
        <w:rPr>
          <w:rFonts w:ascii="Times New Roman" w:hAnsi="Times New Roman" w:cs="Times New Roman"/>
        </w:rPr>
        <w:t xml:space="preserve"> </w:t>
      </w:r>
      <w:r w:rsidR="00241C1A">
        <w:rPr>
          <w:rFonts w:ascii="Times New Roman" w:hAnsi="Times New Roman" w:cs="Times New Roman"/>
        </w:rPr>
        <w:t>settlements of Bissoe and Greenwith</w:t>
      </w:r>
      <w:r w:rsidR="00303716">
        <w:rPr>
          <w:rFonts w:ascii="Times New Roman" w:hAnsi="Times New Roman" w:cs="Times New Roman"/>
        </w:rPr>
        <w:t xml:space="preserve">, </w:t>
      </w:r>
      <w:r w:rsidR="00E432E5">
        <w:rPr>
          <w:rFonts w:ascii="Times New Roman" w:hAnsi="Times New Roman" w:cs="Times New Roman"/>
        </w:rPr>
        <w:t xml:space="preserve">and </w:t>
      </w:r>
      <w:r w:rsidR="00303716">
        <w:rPr>
          <w:rFonts w:ascii="Times New Roman" w:hAnsi="Times New Roman" w:cs="Times New Roman"/>
        </w:rPr>
        <w:t xml:space="preserve">taking in a section of </w:t>
      </w:r>
      <w:r w:rsidR="00164075">
        <w:rPr>
          <w:rFonts w:ascii="Times New Roman" w:hAnsi="Times New Roman" w:cs="Times New Roman"/>
        </w:rPr>
        <w:t xml:space="preserve">the mineral </w:t>
      </w:r>
      <w:r w:rsidR="00303716">
        <w:rPr>
          <w:rFonts w:ascii="Times New Roman" w:hAnsi="Times New Roman" w:cs="Times New Roman"/>
        </w:rPr>
        <w:t>tramway trail along the river valley.</w:t>
      </w:r>
    </w:p>
    <w:p w14:paraId="34550B8B" w14:textId="3D3A3175" w:rsidR="00C80CD7" w:rsidRDefault="00C80CD7" w:rsidP="00C80CD7">
      <w:pPr>
        <w:spacing w:after="0"/>
        <w:jc w:val="center"/>
        <w:rPr>
          <w:rFonts w:ascii="Times New Roman" w:hAnsi="Times New Roman" w:cs="Times New Roman"/>
          <w:noProof/>
        </w:rPr>
      </w:pPr>
    </w:p>
    <w:p w14:paraId="4325A8AD" w14:textId="07E34184" w:rsidR="00C80CD7" w:rsidRDefault="00164075" w:rsidP="00C80CD7">
      <w:pPr>
        <w:spacing w:after="0"/>
        <w:jc w:val="center"/>
        <w:rPr>
          <w:rFonts w:ascii="Times New Roman" w:hAnsi="Times New Roman" w:cs="Times New Roman"/>
          <w:noProof/>
        </w:rPr>
      </w:pPr>
      <w:r w:rsidRPr="00164075">
        <w:rPr>
          <w:rFonts w:ascii="Times New Roman" w:hAnsi="Times New Roman" w:cs="Times New Roman"/>
          <w:noProof/>
        </w:rPr>
        <w:t>We’ll meet in the car park at Dunstan</w:t>
      </w:r>
      <w:r>
        <w:rPr>
          <w:rFonts w:ascii="Times New Roman" w:hAnsi="Times New Roman" w:cs="Times New Roman"/>
          <w:noProof/>
        </w:rPr>
        <w:t>’</w:t>
      </w:r>
      <w:r w:rsidRPr="00164075">
        <w:rPr>
          <w:rFonts w:ascii="Times New Roman" w:hAnsi="Times New Roman" w:cs="Times New Roman"/>
          <w:noProof/>
        </w:rPr>
        <w:t xml:space="preserve">s Bridge, just </w:t>
      </w:r>
      <w:r w:rsidR="00C80CD7">
        <w:rPr>
          <w:rFonts w:ascii="Times New Roman" w:hAnsi="Times New Roman" w:cs="Times New Roman"/>
          <w:noProof/>
        </w:rPr>
        <w:t xml:space="preserve">north of </w:t>
      </w:r>
      <w:r w:rsidRPr="00164075">
        <w:rPr>
          <w:rFonts w:ascii="Times New Roman" w:hAnsi="Times New Roman" w:cs="Times New Roman"/>
          <w:noProof/>
        </w:rPr>
        <w:t xml:space="preserve">the </w:t>
      </w:r>
      <w:r w:rsidR="00C80CD7">
        <w:rPr>
          <w:rFonts w:ascii="Times New Roman" w:hAnsi="Times New Roman" w:cs="Times New Roman"/>
          <w:noProof/>
        </w:rPr>
        <w:t xml:space="preserve">railway </w:t>
      </w:r>
      <w:r w:rsidRPr="00164075">
        <w:rPr>
          <w:rFonts w:ascii="Times New Roman" w:hAnsi="Times New Roman" w:cs="Times New Roman"/>
          <w:noProof/>
        </w:rPr>
        <w:t>viaduct at</w:t>
      </w:r>
      <w:r>
        <w:rPr>
          <w:rFonts w:ascii="Times New Roman" w:hAnsi="Times New Roman" w:cs="Times New Roman"/>
          <w:noProof/>
        </w:rPr>
        <w:t xml:space="preserve"> </w:t>
      </w:r>
      <w:r w:rsidRPr="00164075">
        <w:rPr>
          <w:rFonts w:ascii="Times New Roman" w:hAnsi="Times New Roman" w:cs="Times New Roman"/>
          <w:noProof/>
        </w:rPr>
        <w:t>2:30</w:t>
      </w:r>
      <w:r>
        <w:rPr>
          <w:rFonts w:ascii="Times New Roman" w:hAnsi="Times New Roman" w:cs="Times New Roman"/>
          <w:noProof/>
        </w:rPr>
        <w:t>.</w:t>
      </w:r>
    </w:p>
    <w:p w14:paraId="0AF4EFC5" w14:textId="1D4708F7" w:rsidR="00164075" w:rsidRPr="00164075" w:rsidRDefault="00164075" w:rsidP="00C80CD7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t xml:space="preserve">The walk is about 2 miles </w:t>
      </w:r>
      <w:r w:rsidR="00C80CD7">
        <w:rPr>
          <w:rFonts w:ascii="Times New Roman" w:hAnsi="Times New Roman" w:cs="Times New Roman"/>
          <w:noProof/>
        </w:rPr>
        <w:t>(</w:t>
      </w:r>
      <w:r w:rsidR="00534AE5">
        <w:rPr>
          <w:rFonts w:ascii="Times New Roman" w:hAnsi="Times New Roman" w:cs="Times New Roman"/>
          <w:noProof/>
        </w:rPr>
        <w:t xml:space="preserve">or 3km </w:t>
      </w:r>
      <w:r w:rsidR="00C80CD7">
        <w:rPr>
          <w:rFonts w:ascii="Times New Roman" w:hAnsi="Times New Roman" w:cs="Times New Roman"/>
          <w:noProof/>
        </w:rPr>
        <w:t xml:space="preserve">) </w:t>
      </w:r>
      <w:r>
        <w:rPr>
          <w:rFonts w:ascii="Times New Roman" w:hAnsi="Times New Roman" w:cs="Times New Roman"/>
          <w:noProof/>
        </w:rPr>
        <w:t>which at a leisurely pace will require about 2 hours</w:t>
      </w:r>
      <w:r w:rsidR="00534AE5">
        <w:rPr>
          <w:rFonts w:ascii="Times New Roman" w:hAnsi="Times New Roman" w:cs="Times New Roman"/>
          <w:noProof/>
        </w:rPr>
        <w:t>.</w:t>
      </w:r>
    </w:p>
    <w:sectPr w:rsidR="00164075" w:rsidRPr="0016407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C1A"/>
    <w:rsid w:val="001125E1"/>
    <w:rsid w:val="00164075"/>
    <w:rsid w:val="00241C1A"/>
    <w:rsid w:val="00303716"/>
    <w:rsid w:val="00534AE5"/>
    <w:rsid w:val="00C80CD7"/>
    <w:rsid w:val="00E432E5"/>
    <w:rsid w:val="00EC0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A7A82"/>
  <w15:chartTrackingRefBased/>
  <w15:docId w15:val="{06A2DA75-CB14-4BCA-B112-73A261D66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41C1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41C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41C1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41C1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41C1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41C1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41C1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41C1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41C1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41C1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41C1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41C1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41C1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41C1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41C1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41C1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41C1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41C1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41C1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41C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41C1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41C1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41C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41C1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41C1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41C1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41C1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41C1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41C1A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241C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336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25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</Pages>
  <Words>99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 Hartgroves</dc:creator>
  <cp:keywords/>
  <dc:description/>
  <cp:lastModifiedBy>Stephen Hartgroves</cp:lastModifiedBy>
  <cp:revision>1</cp:revision>
  <dcterms:created xsi:type="dcterms:W3CDTF">2025-06-03T14:36:00Z</dcterms:created>
  <dcterms:modified xsi:type="dcterms:W3CDTF">2025-06-03T15:45:00Z</dcterms:modified>
</cp:coreProperties>
</file>